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303" w:rsidRPr="00BC7100" w:rsidRDefault="00B83303" w:rsidP="00B83303">
      <w:pPr>
        <w:autoSpaceDE w:val="0"/>
        <w:autoSpaceDN w:val="0"/>
        <w:adjustRightInd w:val="0"/>
        <w:jc w:val="right"/>
      </w:pPr>
      <w:r w:rsidRPr="00BC7100">
        <w:tab/>
        <w:t xml:space="preserve">Projektas </w:t>
      </w:r>
    </w:p>
    <w:p w:rsidR="00B83303" w:rsidRPr="00BC7100" w:rsidRDefault="00B83303" w:rsidP="00B83303">
      <w:pPr>
        <w:autoSpaceDE w:val="0"/>
        <w:autoSpaceDN w:val="0"/>
        <w:adjustRightInd w:val="0"/>
        <w:rPr>
          <w:noProof/>
        </w:rPr>
      </w:pPr>
    </w:p>
    <w:p w:rsidR="00B83303" w:rsidRPr="00BC7100" w:rsidRDefault="00B83303" w:rsidP="00B83303">
      <w:pPr>
        <w:autoSpaceDE w:val="0"/>
        <w:autoSpaceDN w:val="0"/>
        <w:adjustRightInd w:val="0"/>
        <w:jc w:val="center"/>
      </w:pPr>
    </w:p>
    <w:p w:rsidR="00B83303" w:rsidRPr="00BC7100" w:rsidRDefault="00B83303" w:rsidP="00B83303">
      <w:pPr>
        <w:jc w:val="center"/>
        <w:rPr>
          <w:b/>
          <w:lang w:val="en-AU"/>
        </w:rPr>
      </w:pPr>
      <w:r w:rsidRPr="00BC7100">
        <w:rPr>
          <w:b/>
          <w:lang w:val="en-AU"/>
        </w:rPr>
        <w:t>ROKI</w:t>
      </w:r>
      <w:r w:rsidRPr="00BC7100">
        <w:rPr>
          <w:b/>
        </w:rPr>
        <w:t>Š</w:t>
      </w:r>
      <w:r w:rsidRPr="00BC7100">
        <w:rPr>
          <w:b/>
          <w:lang w:val="en-AU"/>
        </w:rPr>
        <w:t>KIO RAJONO SAVIVALDYBĖS TARYBA</w:t>
      </w:r>
    </w:p>
    <w:p w:rsidR="00B83303" w:rsidRPr="00BC7100" w:rsidRDefault="00B83303" w:rsidP="00B83303">
      <w:pPr>
        <w:jc w:val="center"/>
        <w:rPr>
          <w:b/>
          <w:lang w:val="en-AU"/>
        </w:rPr>
      </w:pPr>
    </w:p>
    <w:p w:rsidR="00B83303" w:rsidRPr="00BC7100" w:rsidRDefault="00B83303" w:rsidP="00B83303">
      <w:pPr>
        <w:jc w:val="center"/>
        <w:rPr>
          <w:b/>
          <w:lang w:val="en-AU"/>
        </w:rPr>
      </w:pPr>
      <w:r w:rsidRPr="00BC7100">
        <w:rPr>
          <w:b/>
          <w:lang w:val="en-AU"/>
        </w:rPr>
        <w:t>S P R E N D I M AS</w:t>
      </w:r>
    </w:p>
    <w:p w:rsidR="00B83303" w:rsidRPr="00BC7100" w:rsidRDefault="00B83303" w:rsidP="00B83303">
      <w:pPr>
        <w:jc w:val="center"/>
        <w:rPr>
          <w:b/>
          <w:bCs/>
        </w:rPr>
      </w:pPr>
      <w:bookmarkStart w:id="0" w:name="_GoBack"/>
      <w:r w:rsidRPr="00BC7100">
        <w:rPr>
          <w:b/>
          <w:bCs/>
        </w:rPr>
        <w:t>DĖL ROKIŠKIO RAJONO SAVIVALDYBĖS TARYBOS 2017 M. BALANDŽIO 28 D. SPRENDIMO NR. TS-96 „DĖL VIEŠOSIOS ĮSTAIGOS ROKIŠKIO PIRMINĖS ASMENS SVEIKATOS PRIEŽIŪROS CENTRO ĮSTATŲ PATVIRTINIMO“ DALINIO PAKEITIMO</w:t>
      </w:r>
    </w:p>
    <w:bookmarkEnd w:id="0"/>
    <w:p w:rsidR="00B83303" w:rsidRPr="00BC7100" w:rsidRDefault="00B83303" w:rsidP="00B83303">
      <w:pPr>
        <w:jc w:val="center"/>
        <w:rPr>
          <w:b/>
          <w:bCs/>
        </w:rPr>
      </w:pPr>
    </w:p>
    <w:p w:rsidR="00B83303" w:rsidRPr="00BC7100" w:rsidRDefault="00B83303" w:rsidP="00B83303">
      <w:pPr>
        <w:jc w:val="center"/>
      </w:pPr>
      <w:r w:rsidRPr="00BC7100">
        <w:t>201</w:t>
      </w:r>
      <w:r w:rsidRPr="00BC7100">
        <w:rPr>
          <w:lang w:val="en-US"/>
        </w:rPr>
        <w:t>7</w:t>
      </w:r>
      <w:r w:rsidRPr="00BC7100">
        <w:t xml:space="preserve"> m. balandžio </w:t>
      </w:r>
      <w:r w:rsidRPr="00BC7100">
        <w:rPr>
          <w:lang w:val="en-US"/>
        </w:rPr>
        <w:t>28</w:t>
      </w:r>
      <w:r w:rsidRPr="00BC7100">
        <w:t xml:space="preserve"> d. Nr. TS-    </w:t>
      </w:r>
    </w:p>
    <w:p w:rsidR="00B83303" w:rsidRPr="00BC7100" w:rsidRDefault="00B83303" w:rsidP="00B83303">
      <w:pPr>
        <w:jc w:val="center"/>
      </w:pPr>
      <w:r w:rsidRPr="00BC7100">
        <w:t>Rokiškis</w:t>
      </w:r>
    </w:p>
    <w:p w:rsidR="00B83303" w:rsidRDefault="00B83303" w:rsidP="00B83303">
      <w:pPr>
        <w:jc w:val="both"/>
      </w:pPr>
    </w:p>
    <w:p w:rsidR="00393698" w:rsidRPr="00BC7100" w:rsidRDefault="00393698" w:rsidP="00B83303">
      <w:pPr>
        <w:jc w:val="both"/>
      </w:pPr>
    </w:p>
    <w:p w:rsidR="00B83303" w:rsidRPr="00BC7100" w:rsidRDefault="00B83303" w:rsidP="00B83303">
      <w:pPr>
        <w:ind w:firstLine="709"/>
        <w:jc w:val="both"/>
        <w:rPr>
          <w:rFonts w:eastAsia="Calibri"/>
        </w:rPr>
      </w:pPr>
      <w:r w:rsidRPr="00BC7100">
        <w:t xml:space="preserve">Vadovaudamasis Lietuvos Respublikos vietos savivaldos įstatymo 18 straipsnio 1 dalimi,  </w:t>
      </w:r>
      <w:r w:rsidRPr="00BC7100">
        <w:rPr>
          <w:rFonts w:eastAsia="Calibri"/>
        </w:rPr>
        <w:t>Rokiškio rajono savivaldybės taryba n u s p r e n d ž i a:</w:t>
      </w:r>
    </w:p>
    <w:p w:rsidR="00B83303" w:rsidRPr="00BC7100" w:rsidRDefault="00BC7100" w:rsidP="00B83303">
      <w:pPr>
        <w:ind w:firstLine="709"/>
        <w:jc w:val="both"/>
        <w:rPr>
          <w:rFonts w:eastAsia="Calibri"/>
        </w:rPr>
      </w:pPr>
      <w:r w:rsidRPr="00BC7100">
        <w:rPr>
          <w:rFonts w:eastAsia="Calibri"/>
        </w:rPr>
        <w:t xml:space="preserve">Pakeisti </w:t>
      </w:r>
      <w:r w:rsidR="00B83303" w:rsidRPr="00BC7100">
        <w:rPr>
          <w:rFonts w:eastAsia="Calibri"/>
        </w:rPr>
        <w:t>Rokiškio rajono savivaldybė tarybos 2017 m. balandžio 28 d. sprendimą Nr. TS-96 „Dėl viešosios įstaigos Rokiškio pirminės asmens sveikatos priežiūros centro įstatų patvirtinimo“</w:t>
      </w:r>
      <w:r w:rsidRPr="00BC7100">
        <w:rPr>
          <w:rFonts w:eastAsia="Calibri"/>
        </w:rPr>
        <w:t xml:space="preserve"> ir papildyti jį</w:t>
      </w:r>
      <w:r w:rsidR="00B83303" w:rsidRPr="00BC7100">
        <w:rPr>
          <w:rFonts w:eastAsia="Calibri"/>
        </w:rPr>
        <w:t xml:space="preserve"> </w:t>
      </w:r>
      <w:r w:rsidR="007E050B">
        <w:rPr>
          <w:rFonts w:eastAsia="Calibri"/>
        </w:rPr>
        <w:t>6</w:t>
      </w:r>
      <w:r w:rsidR="00B83303" w:rsidRPr="00BC7100">
        <w:rPr>
          <w:rFonts w:eastAsia="Calibri"/>
        </w:rPr>
        <w:t xml:space="preserve"> punktu:</w:t>
      </w:r>
    </w:p>
    <w:p w:rsidR="000F103C" w:rsidRPr="00BC7100" w:rsidRDefault="000E0C44" w:rsidP="00B83303">
      <w:pPr>
        <w:ind w:firstLine="709"/>
        <w:jc w:val="both"/>
        <w:rPr>
          <w:rFonts w:eastAsia="Calibri"/>
        </w:rPr>
      </w:pPr>
      <w:r w:rsidRPr="00BC7100">
        <w:rPr>
          <w:rFonts w:eastAsia="Calibri"/>
        </w:rPr>
        <w:t>„</w:t>
      </w:r>
      <w:r w:rsidR="007E050B">
        <w:rPr>
          <w:rFonts w:eastAsia="Calibri"/>
        </w:rPr>
        <w:t xml:space="preserve">6. </w:t>
      </w:r>
      <w:r w:rsidR="00B83303" w:rsidRPr="00BC7100">
        <w:rPr>
          <w:rFonts w:eastAsia="Calibri"/>
        </w:rPr>
        <w:t xml:space="preserve">Įgalioti viešosios įstaigos Rokiškio pirminės asmens sveikatos priežiūros centro direktorę Zitą </w:t>
      </w:r>
      <w:proofErr w:type="spellStart"/>
      <w:r w:rsidR="00B83303" w:rsidRPr="00BC7100">
        <w:rPr>
          <w:rFonts w:eastAsia="Calibri"/>
        </w:rPr>
        <w:t>Kapušinskienę</w:t>
      </w:r>
      <w:proofErr w:type="spellEnd"/>
      <w:r w:rsidR="00B83303" w:rsidRPr="00BC7100">
        <w:rPr>
          <w:rFonts w:eastAsia="Calibri"/>
        </w:rPr>
        <w:t xml:space="preserve"> pasirašyti Rokiškio rajono savivaldybės tarybos </w:t>
      </w:r>
      <w:r w:rsidR="000F103C" w:rsidRPr="00BC7100">
        <w:rPr>
          <w:rFonts w:eastAsia="Calibri"/>
        </w:rPr>
        <w:t xml:space="preserve">sprendimu </w:t>
      </w:r>
      <w:r w:rsidR="00B83303" w:rsidRPr="00BC7100">
        <w:rPr>
          <w:rFonts w:eastAsia="Calibri"/>
        </w:rPr>
        <w:t>patvirtintus viešosios įstaigos Rokiškio pirminės asmens sveikatos priežiūros centro įstatus</w:t>
      </w:r>
      <w:r w:rsidR="000F103C" w:rsidRPr="00BC7100">
        <w:rPr>
          <w:rFonts w:eastAsia="Calibri"/>
        </w:rPr>
        <w:t>.</w:t>
      </w:r>
      <w:r w:rsidRPr="00BC7100">
        <w:rPr>
          <w:rFonts w:eastAsia="Calibri"/>
        </w:rPr>
        <w:t>“</w:t>
      </w:r>
    </w:p>
    <w:p w:rsidR="00B83303" w:rsidRPr="00BC7100" w:rsidRDefault="00B83303" w:rsidP="00B83303">
      <w:pPr>
        <w:ind w:firstLine="709"/>
        <w:jc w:val="both"/>
      </w:pPr>
      <w:r w:rsidRPr="00BC7100">
        <w:t>Šis sprendimas gali būti skundžiamas Lietuvos Respublikos administracinių bylų teisenos įstatymo nustatyta tvarka.</w:t>
      </w:r>
    </w:p>
    <w:p w:rsidR="00B83303" w:rsidRPr="00BC7100" w:rsidRDefault="00B83303" w:rsidP="00B83303">
      <w:pPr>
        <w:ind w:firstLine="720"/>
        <w:jc w:val="both"/>
        <w:rPr>
          <w:lang w:val="fi-FI"/>
        </w:rPr>
      </w:pPr>
    </w:p>
    <w:p w:rsidR="00B83303" w:rsidRPr="00BC7100" w:rsidRDefault="00B83303" w:rsidP="00B83303"/>
    <w:p w:rsidR="00B83303" w:rsidRPr="00BC7100" w:rsidRDefault="00B83303" w:rsidP="00B83303"/>
    <w:p w:rsidR="00B83303" w:rsidRPr="00BC7100" w:rsidRDefault="00B83303" w:rsidP="00B83303"/>
    <w:p w:rsidR="00B83303" w:rsidRPr="00BC7100" w:rsidRDefault="00B83303" w:rsidP="00B83303"/>
    <w:p w:rsidR="00B83303" w:rsidRPr="00BC7100" w:rsidRDefault="00B83303" w:rsidP="00B83303">
      <w:pPr>
        <w:tabs>
          <w:tab w:val="left" w:pos="7560"/>
        </w:tabs>
        <w:jc w:val="both"/>
      </w:pPr>
      <w:r w:rsidRPr="00BC7100">
        <w:t>Savivaldybės meras</w:t>
      </w:r>
      <w:r w:rsidRPr="00BC7100">
        <w:tab/>
        <w:t>Antanas Vagonis</w:t>
      </w:r>
    </w:p>
    <w:p w:rsidR="00B83303" w:rsidRPr="00BC7100" w:rsidRDefault="00B83303" w:rsidP="00B83303">
      <w:pPr>
        <w:tabs>
          <w:tab w:val="left" w:pos="7560"/>
        </w:tabs>
        <w:jc w:val="both"/>
      </w:pPr>
    </w:p>
    <w:p w:rsidR="00B83303" w:rsidRPr="00BC7100" w:rsidRDefault="00B83303" w:rsidP="00B83303">
      <w:pPr>
        <w:tabs>
          <w:tab w:val="left" w:pos="7560"/>
        </w:tabs>
        <w:jc w:val="both"/>
      </w:pPr>
    </w:p>
    <w:p w:rsidR="00B83303" w:rsidRPr="00BC7100" w:rsidRDefault="00B83303" w:rsidP="00B83303">
      <w:pPr>
        <w:jc w:val="both"/>
      </w:pPr>
    </w:p>
    <w:p w:rsidR="00B83303" w:rsidRPr="00BC7100" w:rsidRDefault="00B83303" w:rsidP="00B83303">
      <w:pPr>
        <w:tabs>
          <w:tab w:val="left" w:pos="7680"/>
        </w:tabs>
        <w:jc w:val="both"/>
      </w:pPr>
      <w:r w:rsidRPr="00BC7100">
        <w:tab/>
      </w:r>
    </w:p>
    <w:p w:rsidR="00B83303" w:rsidRPr="00BC7100" w:rsidRDefault="00B83303" w:rsidP="00B83303">
      <w:pPr>
        <w:tabs>
          <w:tab w:val="left" w:pos="7680"/>
        </w:tabs>
        <w:jc w:val="both"/>
      </w:pPr>
    </w:p>
    <w:p w:rsidR="00B83303" w:rsidRPr="00BC7100" w:rsidRDefault="00B83303" w:rsidP="00B83303">
      <w:pPr>
        <w:tabs>
          <w:tab w:val="left" w:pos="7680"/>
        </w:tabs>
        <w:jc w:val="both"/>
      </w:pPr>
    </w:p>
    <w:p w:rsidR="00B83303" w:rsidRPr="00BC7100" w:rsidRDefault="00B83303" w:rsidP="00B83303">
      <w:pPr>
        <w:tabs>
          <w:tab w:val="left" w:pos="7680"/>
        </w:tabs>
        <w:jc w:val="both"/>
      </w:pPr>
    </w:p>
    <w:p w:rsidR="00B83303" w:rsidRPr="00BC7100" w:rsidRDefault="00B83303" w:rsidP="00B83303">
      <w:pPr>
        <w:tabs>
          <w:tab w:val="left" w:pos="7680"/>
        </w:tabs>
        <w:jc w:val="both"/>
      </w:pPr>
    </w:p>
    <w:p w:rsidR="00B83303" w:rsidRPr="00BC7100" w:rsidRDefault="00B83303" w:rsidP="00B83303">
      <w:pPr>
        <w:tabs>
          <w:tab w:val="left" w:pos="7680"/>
        </w:tabs>
        <w:jc w:val="both"/>
      </w:pPr>
    </w:p>
    <w:p w:rsidR="00B83303" w:rsidRPr="00BC7100" w:rsidRDefault="00B83303" w:rsidP="00B83303">
      <w:pPr>
        <w:tabs>
          <w:tab w:val="left" w:pos="8130"/>
        </w:tabs>
        <w:jc w:val="both"/>
      </w:pPr>
      <w:r w:rsidRPr="00BC7100">
        <w:tab/>
      </w:r>
    </w:p>
    <w:p w:rsidR="00B83303" w:rsidRPr="00BC7100" w:rsidRDefault="00B83303" w:rsidP="00B83303">
      <w:pPr>
        <w:tabs>
          <w:tab w:val="left" w:pos="7680"/>
        </w:tabs>
        <w:jc w:val="both"/>
      </w:pPr>
    </w:p>
    <w:p w:rsidR="00B83303" w:rsidRPr="00BC7100" w:rsidRDefault="00B83303" w:rsidP="00B83303">
      <w:pPr>
        <w:tabs>
          <w:tab w:val="left" w:pos="7680"/>
        </w:tabs>
        <w:jc w:val="both"/>
      </w:pPr>
    </w:p>
    <w:p w:rsidR="00B83303" w:rsidRPr="00BC7100" w:rsidRDefault="00B83303" w:rsidP="00B83303">
      <w:pPr>
        <w:tabs>
          <w:tab w:val="left" w:pos="7680"/>
        </w:tabs>
        <w:jc w:val="both"/>
      </w:pPr>
    </w:p>
    <w:p w:rsidR="00B83303" w:rsidRPr="00BC7100" w:rsidRDefault="00B83303" w:rsidP="00B83303">
      <w:pPr>
        <w:tabs>
          <w:tab w:val="left" w:pos="7680"/>
        </w:tabs>
        <w:jc w:val="both"/>
      </w:pPr>
    </w:p>
    <w:p w:rsidR="00B83303" w:rsidRPr="00BC7100" w:rsidRDefault="00B83303" w:rsidP="00B83303">
      <w:pPr>
        <w:tabs>
          <w:tab w:val="left" w:pos="7680"/>
        </w:tabs>
        <w:jc w:val="both"/>
      </w:pPr>
    </w:p>
    <w:p w:rsidR="00B83303" w:rsidRPr="00BC7100" w:rsidRDefault="00B83303" w:rsidP="00B83303">
      <w:pPr>
        <w:tabs>
          <w:tab w:val="left" w:pos="7680"/>
        </w:tabs>
        <w:jc w:val="both"/>
      </w:pPr>
    </w:p>
    <w:p w:rsidR="000F103C" w:rsidRPr="00BC7100" w:rsidRDefault="000F103C" w:rsidP="00B83303">
      <w:pPr>
        <w:tabs>
          <w:tab w:val="left" w:pos="7680"/>
        </w:tabs>
        <w:jc w:val="both"/>
      </w:pPr>
    </w:p>
    <w:p w:rsidR="000F103C" w:rsidRDefault="000F103C" w:rsidP="00B83303">
      <w:pPr>
        <w:tabs>
          <w:tab w:val="left" w:pos="7680"/>
        </w:tabs>
        <w:jc w:val="both"/>
      </w:pPr>
    </w:p>
    <w:p w:rsidR="00393698" w:rsidRPr="00BC7100" w:rsidRDefault="00393698" w:rsidP="00B83303">
      <w:pPr>
        <w:tabs>
          <w:tab w:val="left" w:pos="7680"/>
        </w:tabs>
        <w:jc w:val="both"/>
      </w:pPr>
    </w:p>
    <w:p w:rsidR="000F103C" w:rsidRPr="00BC7100" w:rsidRDefault="000F103C" w:rsidP="00B83303">
      <w:pPr>
        <w:tabs>
          <w:tab w:val="left" w:pos="7680"/>
        </w:tabs>
        <w:jc w:val="both"/>
      </w:pPr>
    </w:p>
    <w:p w:rsidR="000F103C" w:rsidRPr="00BC7100" w:rsidRDefault="000F103C" w:rsidP="00B83303">
      <w:pPr>
        <w:tabs>
          <w:tab w:val="left" w:pos="7680"/>
        </w:tabs>
        <w:jc w:val="both"/>
      </w:pPr>
    </w:p>
    <w:p w:rsidR="00B83303" w:rsidRPr="00BC7100" w:rsidRDefault="000F103C" w:rsidP="00B83303">
      <w:pPr>
        <w:tabs>
          <w:tab w:val="left" w:pos="7680"/>
        </w:tabs>
        <w:jc w:val="both"/>
      </w:pPr>
      <w:r w:rsidRPr="00BC7100">
        <w:t xml:space="preserve">Regina </w:t>
      </w:r>
      <w:proofErr w:type="spellStart"/>
      <w:r w:rsidRPr="00BC7100">
        <w:t>Strumskienė</w:t>
      </w:r>
      <w:proofErr w:type="spellEnd"/>
      <w:r w:rsidR="00B83303" w:rsidRPr="00BC7100">
        <w:t xml:space="preserve">                                                                                                                         </w:t>
      </w:r>
    </w:p>
    <w:p w:rsidR="00B83303" w:rsidRPr="00BC7100" w:rsidRDefault="00B83303" w:rsidP="00B83303">
      <w:pPr>
        <w:tabs>
          <w:tab w:val="left" w:pos="7680"/>
        </w:tabs>
        <w:jc w:val="both"/>
      </w:pPr>
      <w:bookmarkStart w:id="1" w:name="part_56bd3399c5c54197b76be3a8b24b1758"/>
      <w:bookmarkStart w:id="2" w:name="part_0cb2952dc1f5427180d773487bfc8ad2"/>
      <w:bookmarkStart w:id="3" w:name="part_f87e78a3c11e4efa8ff3a694453438f7"/>
      <w:bookmarkStart w:id="4" w:name="part_71c55c0413d14756898d4ae17a8f5f19"/>
      <w:bookmarkStart w:id="5" w:name="part_6f47886fa5f64f66922536db174c75a1"/>
      <w:bookmarkStart w:id="6" w:name="part_6b15af6e29354915ba2e13ba24ab03b9"/>
      <w:bookmarkEnd w:id="1"/>
      <w:bookmarkEnd w:id="2"/>
      <w:bookmarkEnd w:id="3"/>
      <w:bookmarkEnd w:id="4"/>
      <w:bookmarkEnd w:id="5"/>
      <w:bookmarkEnd w:id="6"/>
      <w:r w:rsidRPr="00BC7100">
        <w:lastRenderedPageBreak/>
        <w:t>Rokiškio rajono savivaldybės tarybai</w:t>
      </w:r>
    </w:p>
    <w:p w:rsidR="00B83303" w:rsidRPr="00BC7100" w:rsidRDefault="00B83303" w:rsidP="00B83303">
      <w:pPr>
        <w:tabs>
          <w:tab w:val="left" w:pos="851"/>
        </w:tabs>
        <w:jc w:val="center"/>
        <w:rPr>
          <w:rFonts w:eastAsia="Calibri"/>
          <w:b/>
          <w:lang w:eastAsia="en-US"/>
        </w:rPr>
      </w:pPr>
    </w:p>
    <w:p w:rsidR="00D71F37" w:rsidRPr="00BC7100" w:rsidRDefault="00B83303" w:rsidP="00D71F37">
      <w:pPr>
        <w:jc w:val="center"/>
        <w:rPr>
          <w:b/>
          <w:bCs/>
        </w:rPr>
      </w:pPr>
      <w:r w:rsidRPr="00BC7100">
        <w:rPr>
          <w:rFonts w:eastAsia="Calibri"/>
          <w:b/>
          <w:lang w:eastAsia="en-US"/>
        </w:rPr>
        <w:t xml:space="preserve">SPRENDIMO </w:t>
      </w:r>
      <w:r w:rsidR="00BC7100" w:rsidRPr="00BC7100">
        <w:rPr>
          <w:rFonts w:eastAsia="Calibri"/>
          <w:b/>
          <w:lang w:eastAsia="en-US"/>
        </w:rPr>
        <w:t>PROJEKTO ,,</w:t>
      </w:r>
      <w:r w:rsidR="00D71F37" w:rsidRPr="00BC7100">
        <w:rPr>
          <w:b/>
          <w:bCs/>
        </w:rPr>
        <w:t>DĖL ROKIŠKIO RAJONO SAVIVALDYBĖS TARYBOS 2017 M. BALANDŽIO 28 D. SPRENDIMO NR. TS-96 „DĖL VIEŠOSIOS ĮSTAIGOS ROKIŠKIO PIRMINĖS ASMENS SVEIKATOS PRIEŽIŪROS CENTRO ĮSTATŲ PATVIRTINIMO“ DALINIO PAKEITIMO</w:t>
      </w:r>
      <w:r w:rsidR="00BC7100" w:rsidRPr="00BC7100">
        <w:rPr>
          <w:b/>
          <w:bCs/>
        </w:rPr>
        <w:t xml:space="preserve">“ </w:t>
      </w:r>
      <w:r w:rsidR="00BC7100" w:rsidRPr="00BC7100">
        <w:rPr>
          <w:rFonts w:eastAsia="Calibri"/>
          <w:b/>
          <w:lang w:eastAsia="en-US"/>
        </w:rPr>
        <w:t xml:space="preserve">AIŠKINAMASIS RAŠTAS </w:t>
      </w:r>
    </w:p>
    <w:p w:rsidR="00B83303" w:rsidRPr="00BC7100" w:rsidRDefault="00B83303" w:rsidP="00B83303">
      <w:pPr>
        <w:rPr>
          <w:rFonts w:eastAsia="Calibri"/>
          <w:b/>
          <w:lang w:eastAsia="en-US"/>
        </w:rPr>
      </w:pPr>
    </w:p>
    <w:p w:rsidR="00B83303" w:rsidRPr="00BC7100" w:rsidRDefault="00B83303" w:rsidP="00B83303">
      <w:pPr>
        <w:jc w:val="both"/>
        <w:rPr>
          <w:rFonts w:eastAsia="Calibri"/>
          <w:b/>
          <w:lang w:eastAsia="en-US"/>
        </w:rPr>
      </w:pPr>
    </w:p>
    <w:p w:rsidR="00AE03DC" w:rsidRPr="00BC7100" w:rsidRDefault="00B83303" w:rsidP="00B83303">
      <w:pPr>
        <w:ind w:firstLine="709"/>
        <w:jc w:val="both"/>
        <w:rPr>
          <w:bCs/>
        </w:rPr>
      </w:pPr>
      <w:r w:rsidRPr="00BC7100">
        <w:rPr>
          <w:rFonts w:eastAsia="Calibri"/>
          <w:b/>
          <w:lang w:eastAsia="en-US"/>
        </w:rPr>
        <w:t xml:space="preserve">Parengto projekto tikslai ir uždaviniai. </w:t>
      </w:r>
      <w:r w:rsidR="00D71F37" w:rsidRPr="00BC7100">
        <w:rPr>
          <w:rFonts w:eastAsia="Calibri"/>
          <w:lang w:eastAsia="en-US"/>
        </w:rPr>
        <w:t>Pakeisti Rokiškio rajono savivaldybės tarybos 2017-</w:t>
      </w:r>
      <w:r w:rsidR="00AE03DC" w:rsidRPr="00BC7100">
        <w:rPr>
          <w:rFonts w:eastAsia="Calibri"/>
          <w:lang w:eastAsia="en-US"/>
        </w:rPr>
        <w:t>04-28 sprendimą TS-96 „Dėl viešosios įstaigos R</w:t>
      </w:r>
      <w:r w:rsidR="00AE03DC" w:rsidRPr="00BC7100">
        <w:rPr>
          <w:bCs/>
        </w:rPr>
        <w:t xml:space="preserve">okiškio pirminės asmens sveikatos priežiūros centro įstatų patvirtinimo“ atsižvelgiant į notaro pastabas. </w:t>
      </w:r>
    </w:p>
    <w:p w:rsidR="00B83303" w:rsidRPr="00BC7100" w:rsidRDefault="00B83303" w:rsidP="00B83303">
      <w:pPr>
        <w:ind w:firstLine="709"/>
        <w:jc w:val="both"/>
        <w:rPr>
          <w:rFonts w:eastAsia="Calibri"/>
          <w:lang w:eastAsia="en-US"/>
        </w:rPr>
      </w:pPr>
      <w:r w:rsidRPr="00BC7100">
        <w:rPr>
          <w:rFonts w:eastAsia="Calibri"/>
          <w:b/>
          <w:color w:val="000000"/>
          <w:lang w:eastAsia="en-US"/>
        </w:rPr>
        <w:t>Šiuo metu teisinis reglamentavimas</w:t>
      </w:r>
      <w:r w:rsidRPr="00BC7100">
        <w:rPr>
          <w:rFonts w:eastAsia="Calibri"/>
          <w:b/>
          <w:lang w:eastAsia="en-US"/>
        </w:rPr>
        <w:t>.</w:t>
      </w:r>
      <w:r w:rsidRPr="00BC7100">
        <w:rPr>
          <w:rFonts w:eastAsia="Calibri"/>
          <w:lang w:eastAsia="en-US"/>
        </w:rPr>
        <w:t xml:space="preserve"> </w:t>
      </w:r>
      <w:r w:rsidRPr="00BC7100">
        <w:t>Lietuvos Respublikos vietos savivaldos</w:t>
      </w:r>
      <w:r w:rsidR="00AE03DC" w:rsidRPr="00BC7100">
        <w:t xml:space="preserve"> įstatymas</w:t>
      </w:r>
      <w:r w:rsidRPr="00BC7100">
        <w:rPr>
          <w:bCs/>
          <w:lang w:eastAsia="en-US"/>
        </w:rPr>
        <w:t>.</w:t>
      </w:r>
    </w:p>
    <w:p w:rsidR="00B83303" w:rsidRPr="00BC7100" w:rsidRDefault="00B83303" w:rsidP="00B83303">
      <w:pPr>
        <w:ind w:firstLine="709"/>
        <w:jc w:val="both"/>
        <w:rPr>
          <w:rFonts w:eastAsia="Calibri"/>
          <w:lang w:eastAsia="en-US"/>
        </w:rPr>
      </w:pPr>
      <w:r w:rsidRPr="00BC7100">
        <w:rPr>
          <w:rFonts w:eastAsia="Calibri"/>
          <w:b/>
          <w:lang w:eastAsia="en-US"/>
        </w:rPr>
        <w:t>Sprendimo projekto esmė</w:t>
      </w:r>
      <w:r w:rsidRPr="00BC7100">
        <w:rPr>
          <w:rFonts w:eastAsia="Calibri"/>
          <w:lang w:eastAsia="en-US"/>
        </w:rPr>
        <w:t>.</w:t>
      </w:r>
      <w:r w:rsidR="00AE03DC" w:rsidRPr="00BC7100">
        <w:rPr>
          <w:rFonts w:eastAsia="Calibri"/>
          <w:lang w:eastAsia="en-US"/>
        </w:rPr>
        <w:t xml:space="preserve"> Pateikus Rokiškio rajono savivaldybės 2017-04-28 sprendimu Nr. TS-96 „Dėl viešosios įstaigos R</w:t>
      </w:r>
      <w:r w:rsidR="00AE03DC" w:rsidRPr="00BC7100">
        <w:rPr>
          <w:bCs/>
        </w:rPr>
        <w:t>okiškio pirminės asmens sveikatos priežiūros centro įstatų patvirtinimo“ patvirtintus įstatus notarui, notaras nurodė papildyti sprendimą punktu dėl įgaliojimo suteikimo pasirašyti tarybos patvirtintus įstatus. Atsižvelgiant į notaro pastabas</w:t>
      </w:r>
      <w:r w:rsidR="00160A6F">
        <w:rPr>
          <w:bCs/>
        </w:rPr>
        <w:t>,</w:t>
      </w:r>
      <w:r w:rsidR="00AE03DC" w:rsidRPr="00BC7100">
        <w:rPr>
          <w:bCs/>
        </w:rPr>
        <w:t xml:space="preserve"> keičiamas 2017 balandžio 28 d. sprendimas Nr. TS-96 </w:t>
      </w:r>
      <w:r w:rsidR="00AE03DC" w:rsidRPr="00BC7100">
        <w:rPr>
          <w:rFonts w:eastAsia="Calibri"/>
          <w:lang w:eastAsia="en-US"/>
        </w:rPr>
        <w:t>„Dėl viešosios įstaigos R</w:t>
      </w:r>
      <w:r w:rsidR="00AE03DC" w:rsidRPr="00BC7100">
        <w:rPr>
          <w:bCs/>
        </w:rPr>
        <w:t>okiškio pirminės asmens sveikatos priežiūros centro įstatų patvirtinimo“</w:t>
      </w:r>
      <w:r w:rsidR="00160A6F">
        <w:rPr>
          <w:bCs/>
        </w:rPr>
        <w:t>,</w:t>
      </w:r>
      <w:r w:rsidR="00AE03DC" w:rsidRPr="00BC7100">
        <w:rPr>
          <w:bCs/>
        </w:rPr>
        <w:t xml:space="preserve"> papildant jį </w:t>
      </w:r>
      <w:r w:rsidR="005C62E6">
        <w:rPr>
          <w:bCs/>
        </w:rPr>
        <w:t>6</w:t>
      </w:r>
      <w:r w:rsidR="00AE03DC" w:rsidRPr="00BC7100">
        <w:rPr>
          <w:bCs/>
        </w:rPr>
        <w:t xml:space="preserve"> puntu, kuriuo centro direktorė Zita </w:t>
      </w:r>
      <w:proofErr w:type="spellStart"/>
      <w:r w:rsidR="00AE03DC" w:rsidRPr="00BC7100">
        <w:rPr>
          <w:bCs/>
        </w:rPr>
        <w:t>Kapušinskienė</w:t>
      </w:r>
      <w:proofErr w:type="spellEnd"/>
      <w:r w:rsidR="00AE03DC" w:rsidRPr="00BC7100">
        <w:rPr>
          <w:bCs/>
        </w:rPr>
        <w:t xml:space="preserve"> </w:t>
      </w:r>
      <w:r w:rsidR="00160A6F">
        <w:rPr>
          <w:bCs/>
        </w:rPr>
        <w:t>įgaliojama</w:t>
      </w:r>
      <w:r w:rsidR="00AE03DC" w:rsidRPr="00BC7100">
        <w:rPr>
          <w:bCs/>
        </w:rPr>
        <w:t xml:space="preserve"> pasirašyti centro įstatus. </w:t>
      </w:r>
    </w:p>
    <w:p w:rsidR="00B83303" w:rsidRPr="00BC7100" w:rsidRDefault="00B83303" w:rsidP="00B83303">
      <w:pPr>
        <w:ind w:firstLine="709"/>
        <w:jc w:val="both"/>
        <w:rPr>
          <w:rFonts w:eastAsia="Calibri"/>
          <w:b/>
          <w:lang w:eastAsia="en-US"/>
        </w:rPr>
      </w:pPr>
      <w:r w:rsidRPr="00BC7100">
        <w:rPr>
          <w:rFonts w:eastAsia="Calibri"/>
          <w:b/>
          <w:lang w:eastAsia="en-US"/>
        </w:rPr>
        <w:t>Galimos pasekmės, priėmus siūlomą tarybos sprendimo projektą.</w:t>
      </w:r>
    </w:p>
    <w:p w:rsidR="00B83303" w:rsidRPr="00BC7100" w:rsidRDefault="00B83303" w:rsidP="00B83303">
      <w:pPr>
        <w:ind w:firstLine="709"/>
        <w:jc w:val="both"/>
        <w:rPr>
          <w:rFonts w:eastAsia="Calibri"/>
          <w:lang w:eastAsia="en-US"/>
        </w:rPr>
      </w:pPr>
      <w:r w:rsidRPr="00BC7100">
        <w:rPr>
          <w:rFonts w:eastAsia="Calibri"/>
          <w:b/>
          <w:lang w:eastAsia="en-US"/>
        </w:rPr>
        <w:t xml:space="preserve">teigiamos </w:t>
      </w:r>
      <w:r w:rsidRPr="00BC7100">
        <w:t>–</w:t>
      </w:r>
      <w:r w:rsidRPr="00BC7100">
        <w:rPr>
          <w:rFonts w:eastAsia="Calibri"/>
          <w:lang w:eastAsia="en-US"/>
        </w:rPr>
        <w:t xml:space="preserve"> </w:t>
      </w:r>
      <w:r w:rsidRPr="00BC7100">
        <w:t>priėmus sprendimo projektą, bus įgyvendintos Vietos savivaldos įstatymo pakeitimo nuostatos.</w:t>
      </w:r>
    </w:p>
    <w:p w:rsidR="00B83303" w:rsidRPr="00BC7100" w:rsidRDefault="00B83303" w:rsidP="00B83303">
      <w:pPr>
        <w:ind w:firstLine="709"/>
        <w:jc w:val="both"/>
        <w:rPr>
          <w:rFonts w:eastAsia="Calibri"/>
          <w:lang w:eastAsia="en-US"/>
        </w:rPr>
      </w:pPr>
      <w:r w:rsidRPr="00BC7100">
        <w:rPr>
          <w:rFonts w:eastAsia="Calibri"/>
          <w:b/>
          <w:lang w:eastAsia="en-US"/>
        </w:rPr>
        <w:t xml:space="preserve">neigiamų </w:t>
      </w:r>
      <w:r w:rsidRPr="00BC7100">
        <w:t>–</w:t>
      </w:r>
      <w:r w:rsidRPr="00BC7100">
        <w:rPr>
          <w:rFonts w:eastAsia="Calibri"/>
          <w:lang w:eastAsia="en-US"/>
        </w:rPr>
        <w:t xml:space="preserve"> nėra.</w:t>
      </w:r>
    </w:p>
    <w:p w:rsidR="00B83303" w:rsidRPr="00BC7100" w:rsidRDefault="00B83303" w:rsidP="00B83303">
      <w:pPr>
        <w:ind w:firstLine="720"/>
        <w:jc w:val="both"/>
        <w:rPr>
          <w:b/>
        </w:rPr>
      </w:pPr>
      <w:r w:rsidRPr="00BC7100">
        <w:rPr>
          <w:b/>
        </w:rPr>
        <w:t>Kokia sprendimo nauda Rokiškio rajono gyventojams.</w:t>
      </w:r>
    </w:p>
    <w:p w:rsidR="00B83303" w:rsidRPr="00BC7100" w:rsidRDefault="00B83303" w:rsidP="00B83303">
      <w:pPr>
        <w:ind w:firstLine="709"/>
        <w:jc w:val="both"/>
        <w:rPr>
          <w:rFonts w:eastAsia="Calibri"/>
          <w:lang w:eastAsia="en-US"/>
        </w:rPr>
      </w:pPr>
      <w:r w:rsidRPr="00BC7100">
        <w:rPr>
          <w:color w:val="000000"/>
        </w:rPr>
        <w:t>Įstatai yra steigimo dokumentas, kuriuo viešoji įstaiga vadovaujasi savo veikloje. Įstatuose pateikiama informacija apie įstaigos veiklos tikslus, sritis, įstaigos dalininkus, įstaigos vadovo kompetenciją. Tai yra viešai prieinamas dokumentas, kuris suteikia rajono gyventojams galimybę išsamiau susipažinti su įstaigos veikla.</w:t>
      </w:r>
      <w:r w:rsidR="00AE03DC" w:rsidRPr="00BC7100">
        <w:rPr>
          <w:color w:val="000000"/>
        </w:rPr>
        <w:t xml:space="preserve"> Įstatai gali būti įregistruoti Juridinių asmenų registre, juos patvirtinus savivaldybės taryboje bei patvirtinus notarui.</w:t>
      </w:r>
    </w:p>
    <w:p w:rsidR="00B83303" w:rsidRPr="00BC7100" w:rsidRDefault="00B83303" w:rsidP="00B83303">
      <w:pPr>
        <w:ind w:firstLine="709"/>
        <w:jc w:val="both"/>
        <w:rPr>
          <w:rFonts w:eastAsia="Calibri"/>
          <w:lang w:eastAsia="en-US"/>
        </w:rPr>
      </w:pPr>
      <w:r w:rsidRPr="00BC7100">
        <w:rPr>
          <w:rFonts w:eastAsia="Calibri"/>
          <w:b/>
          <w:lang w:eastAsia="en-US"/>
        </w:rPr>
        <w:t>Finansavimo šaltiniai ir lėšų poreikis</w:t>
      </w:r>
      <w:r w:rsidRPr="00BC7100">
        <w:rPr>
          <w:rFonts w:eastAsia="Calibri"/>
          <w:lang w:eastAsia="en-US"/>
        </w:rPr>
        <w:t xml:space="preserve">. </w:t>
      </w:r>
    </w:p>
    <w:p w:rsidR="00B83303" w:rsidRPr="00BC7100" w:rsidRDefault="00B83303" w:rsidP="00B83303">
      <w:pPr>
        <w:ind w:firstLine="709"/>
        <w:jc w:val="both"/>
        <w:rPr>
          <w:rFonts w:eastAsia="Calibri"/>
          <w:lang w:eastAsia="en-US"/>
        </w:rPr>
      </w:pPr>
      <w:r w:rsidRPr="00BC7100">
        <w:rPr>
          <w:rFonts w:eastAsia="Calibri"/>
          <w:lang w:eastAsia="en-US"/>
        </w:rPr>
        <w:t>Sprendimui įgyvendinti  lėšų nereikės.</w:t>
      </w:r>
    </w:p>
    <w:p w:rsidR="00B83303" w:rsidRPr="00BC7100" w:rsidRDefault="00B83303" w:rsidP="00B83303">
      <w:pPr>
        <w:ind w:firstLine="709"/>
        <w:jc w:val="both"/>
        <w:rPr>
          <w:rFonts w:eastAsia="Calibri"/>
          <w:lang w:eastAsia="en-US"/>
        </w:rPr>
      </w:pPr>
      <w:r w:rsidRPr="00BC7100">
        <w:rPr>
          <w:rFonts w:eastAsia="Calibri"/>
          <w:b/>
          <w:lang w:eastAsia="en-US"/>
        </w:rPr>
        <w:t>Suderinamumas su Lietuvos Respublikos galiojančiais teisės norminiais aktais</w:t>
      </w:r>
      <w:r w:rsidRPr="00BC7100">
        <w:rPr>
          <w:rFonts w:eastAsia="Calibri"/>
          <w:lang w:eastAsia="en-US"/>
        </w:rPr>
        <w:t>.</w:t>
      </w:r>
    </w:p>
    <w:p w:rsidR="00B83303" w:rsidRPr="00BC7100" w:rsidRDefault="00B83303" w:rsidP="00B83303">
      <w:pPr>
        <w:ind w:firstLine="709"/>
        <w:jc w:val="both"/>
        <w:rPr>
          <w:rFonts w:eastAsia="Calibri"/>
          <w:lang w:eastAsia="en-US"/>
        </w:rPr>
      </w:pPr>
      <w:r w:rsidRPr="00BC7100">
        <w:rPr>
          <w:rFonts w:eastAsia="Calibri"/>
          <w:lang w:eastAsia="en-US"/>
        </w:rPr>
        <w:t>Projektas neprieštarauja galiojantiems teisės aktams.</w:t>
      </w:r>
    </w:p>
    <w:p w:rsidR="00B83303" w:rsidRPr="00BC7100" w:rsidRDefault="00B83303" w:rsidP="00B83303">
      <w:pPr>
        <w:ind w:firstLine="709"/>
        <w:jc w:val="both"/>
        <w:rPr>
          <w:rFonts w:eastAsia="Calibri"/>
          <w:lang w:eastAsia="en-US"/>
        </w:rPr>
      </w:pPr>
      <w:r w:rsidRPr="00BC7100">
        <w:rPr>
          <w:rFonts w:eastAsia="Calibri"/>
          <w:b/>
          <w:lang w:eastAsia="en-US"/>
        </w:rPr>
        <w:t>Antikorupcinis vertinimas</w:t>
      </w:r>
      <w:r w:rsidRPr="00BC7100">
        <w:rPr>
          <w:rFonts w:eastAsia="Calibri"/>
          <w:lang w:eastAsia="en-US"/>
        </w:rPr>
        <w:t>. Teisės akte nenumatoma reguliuoti visuomeninių santykių, susijusių su Lietuvos Respublikos korupcijos prevencijos įstatymo 8 straipsnio 1 dalyje numatytais veiksniais, todėl teisės aktas nevertinamas antikorupciniu požiūriu.</w:t>
      </w:r>
    </w:p>
    <w:p w:rsidR="00B83303" w:rsidRPr="00BC7100" w:rsidRDefault="00B83303" w:rsidP="00B83303">
      <w:pPr>
        <w:tabs>
          <w:tab w:val="left" w:pos="851"/>
        </w:tabs>
        <w:rPr>
          <w:rFonts w:eastAsia="Calibri"/>
          <w:b/>
          <w:lang w:eastAsia="en-US"/>
        </w:rPr>
      </w:pPr>
    </w:p>
    <w:p w:rsidR="00B83303" w:rsidRPr="00BC7100" w:rsidRDefault="00B83303" w:rsidP="00B83303">
      <w:pPr>
        <w:tabs>
          <w:tab w:val="left" w:pos="851"/>
        </w:tabs>
        <w:jc w:val="both"/>
        <w:rPr>
          <w:rFonts w:eastAsia="Calibri"/>
          <w:lang w:eastAsia="en-US"/>
        </w:rPr>
      </w:pPr>
    </w:p>
    <w:p w:rsidR="00B83303" w:rsidRPr="00BC7100" w:rsidRDefault="00B83303" w:rsidP="00B83303">
      <w:pPr>
        <w:jc w:val="both"/>
        <w:rPr>
          <w:rFonts w:eastAsia="Calibri"/>
          <w:lang w:eastAsia="en-US"/>
        </w:rPr>
      </w:pPr>
      <w:r w:rsidRPr="00BC7100">
        <w:rPr>
          <w:rFonts w:eastAsia="Calibri"/>
          <w:lang w:eastAsia="en-US"/>
        </w:rPr>
        <w:t xml:space="preserve">                       </w:t>
      </w:r>
    </w:p>
    <w:p w:rsidR="00B83303" w:rsidRPr="00BC7100" w:rsidRDefault="00AE03DC" w:rsidP="00AE03DC">
      <w:r w:rsidRPr="00BC7100">
        <w:rPr>
          <w:rFonts w:eastAsia="Calibri"/>
          <w:lang w:eastAsia="en-US"/>
        </w:rPr>
        <w:t>Juridinio ir personalo skyriaus vedėja</w:t>
      </w:r>
      <w:r w:rsidRPr="00BC7100">
        <w:rPr>
          <w:rFonts w:eastAsia="Calibri"/>
          <w:lang w:eastAsia="en-US"/>
        </w:rPr>
        <w:tab/>
      </w:r>
      <w:r w:rsidRPr="00BC7100">
        <w:rPr>
          <w:rFonts w:eastAsia="Calibri"/>
          <w:lang w:eastAsia="en-US"/>
        </w:rPr>
        <w:tab/>
      </w:r>
      <w:r w:rsidRPr="00BC7100">
        <w:rPr>
          <w:rFonts w:eastAsia="Calibri"/>
          <w:lang w:eastAsia="en-US"/>
        </w:rPr>
        <w:tab/>
        <w:t xml:space="preserve">Regina </w:t>
      </w:r>
      <w:proofErr w:type="spellStart"/>
      <w:r w:rsidRPr="00BC7100">
        <w:rPr>
          <w:rFonts w:eastAsia="Calibri"/>
          <w:lang w:eastAsia="en-US"/>
        </w:rPr>
        <w:t>Strumskienė</w:t>
      </w:r>
      <w:proofErr w:type="spellEnd"/>
    </w:p>
    <w:sectPr w:rsidR="00B83303" w:rsidRPr="00BC7100" w:rsidSect="00393698">
      <w:pgSz w:w="11906" w:h="16838"/>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B968DB"/>
    <w:multiLevelType w:val="hybridMultilevel"/>
    <w:tmpl w:val="F0546236"/>
    <w:lvl w:ilvl="0" w:tplc="467EBEEC">
      <w:start w:val="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683"/>
    <w:rsid w:val="000E0C44"/>
    <w:rsid w:val="000F103C"/>
    <w:rsid w:val="00160A6F"/>
    <w:rsid w:val="00167683"/>
    <w:rsid w:val="002256DE"/>
    <w:rsid w:val="002A4018"/>
    <w:rsid w:val="00393698"/>
    <w:rsid w:val="005C62E6"/>
    <w:rsid w:val="00665D39"/>
    <w:rsid w:val="006B6D64"/>
    <w:rsid w:val="007C192A"/>
    <w:rsid w:val="007E050B"/>
    <w:rsid w:val="00831041"/>
    <w:rsid w:val="00853B9C"/>
    <w:rsid w:val="00A835C0"/>
    <w:rsid w:val="00AE03DC"/>
    <w:rsid w:val="00B83303"/>
    <w:rsid w:val="00BC7100"/>
    <w:rsid w:val="00BE22B9"/>
    <w:rsid w:val="00C91D92"/>
    <w:rsid w:val="00D21887"/>
    <w:rsid w:val="00D71F37"/>
    <w:rsid w:val="00DC4624"/>
    <w:rsid w:val="00F76F93"/>
    <w:rsid w:val="00F82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F90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val="lt-LT" w:eastAsia="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Debesliotekstas">
    <w:name w:val="Balloon Text"/>
    <w:basedOn w:val="prastasis"/>
    <w:semiHidden/>
    <w:rsid w:val="006B6D64"/>
    <w:rPr>
      <w:rFonts w:ascii="Tahoma" w:hAnsi="Tahoma" w:cs="Tahoma"/>
      <w:sz w:val="16"/>
      <w:szCs w:val="16"/>
    </w:rPr>
  </w:style>
  <w:style w:type="character" w:styleId="Hipersaitas">
    <w:name w:val="Hyperlink"/>
    <w:rsid w:val="00B83303"/>
    <w:rPr>
      <w:color w:val="0000FF"/>
      <w:u w:val="single"/>
    </w:rPr>
  </w:style>
  <w:style w:type="character" w:customStyle="1" w:styleId="apple-converted-space">
    <w:name w:val="apple-converted-space"/>
    <w:rsid w:val="00B83303"/>
  </w:style>
  <w:style w:type="paragraph" w:customStyle="1" w:styleId="tajtip">
    <w:name w:val="tajtip"/>
    <w:basedOn w:val="prastasis"/>
    <w:rsid w:val="00B83303"/>
    <w:pPr>
      <w:spacing w:before="100" w:beforeAutospacing="1" w:after="100" w:afterAutospacing="1"/>
    </w:pPr>
  </w:style>
  <w:style w:type="paragraph" w:customStyle="1" w:styleId="tip">
    <w:name w:val="tip"/>
    <w:basedOn w:val="prastasis"/>
    <w:rsid w:val="00B83303"/>
    <w:pPr>
      <w:spacing w:before="100" w:beforeAutospacing="1" w:after="100" w:afterAutospacing="1"/>
    </w:pPr>
  </w:style>
  <w:style w:type="paragraph" w:styleId="Sraopastraipa">
    <w:name w:val="List Paragraph"/>
    <w:basedOn w:val="prastasis"/>
    <w:uiPriority w:val="34"/>
    <w:qFormat/>
    <w:rsid w:val="00B833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val="lt-LT" w:eastAsia="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Debesliotekstas">
    <w:name w:val="Balloon Text"/>
    <w:basedOn w:val="prastasis"/>
    <w:semiHidden/>
    <w:rsid w:val="006B6D64"/>
    <w:rPr>
      <w:rFonts w:ascii="Tahoma" w:hAnsi="Tahoma" w:cs="Tahoma"/>
      <w:sz w:val="16"/>
      <w:szCs w:val="16"/>
    </w:rPr>
  </w:style>
  <w:style w:type="character" w:styleId="Hipersaitas">
    <w:name w:val="Hyperlink"/>
    <w:rsid w:val="00B83303"/>
    <w:rPr>
      <w:color w:val="0000FF"/>
      <w:u w:val="single"/>
    </w:rPr>
  </w:style>
  <w:style w:type="character" w:customStyle="1" w:styleId="apple-converted-space">
    <w:name w:val="apple-converted-space"/>
    <w:rsid w:val="00B83303"/>
  </w:style>
  <w:style w:type="paragraph" w:customStyle="1" w:styleId="tajtip">
    <w:name w:val="tajtip"/>
    <w:basedOn w:val="prastasis"/>
    <w:rsid w:val="00B83303"/>
    <w:pPr>
      <w:spacing w:before="100" w:beforeAutospacing="1" w:after="100" w:afterAutospacing="1"/>
    </w:pPr>
  </w:style>
  <w:style w:type="paragraph" w:customStyle="1" w:styleId="tip">
    <w:name w:val="tip"/>
    <w:basedOn w:val="prastasis"/>
    <w:rsid w:val="00B83303"/>
    <w:pPr>
      <w:spacing w:before="100" w:beforeAutospacing="1" w:after="100" w:afterAutospacing="1"/>
    </w:pPr>
  </w:style>
  <w:style w:type="paragraph" w:styleId="Sraopastraipa">
    <w:name w:val="List Paragraph"/>
    <w:basedOn w:val="prastasis"/>
    <w:uiPriority w:val="34"/>
    <w:qFormat/>
    <w:rsid w:val="00B83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3176</Characters>
  <Application>Microsoft Office Word</Application>
  <DocSecurity>0</DocSecurity>
  <Lines>26</Lines>
  <Paragraphs>7</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Rokiskio raj. savivaldybe</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Juristai</dc:creator>
  <cp:lastModifiedBy>Jurgita Jurkonyte</cp:lastModifiedBy>
  <cp:revision>2</cp:revision>
  <cp:lastPrinted>2004-10-14T12:32:00Z</cp:lastPrinted>
  <dcterms:created xsi:type="dcterms:W3CDTF">2017-05-15T08:20:00Z</dcterms:created>
  <dcterms:modified xsi:type="dcterms:W3CDTF">2017-05-15T08:20:00Z</dcterms:modified>
</cp:coreProperties>
</file>